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9AA1" w14:textId="77777777" w:rsidR="008A0F17" w:rsidRPr="008A0F17" w:rsidRDefault="008A0F17" w:rsidP="008A0F17">
      <w:pPr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8A0F17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3C575880" wp14:editId="7DEAE7C2">
            <wp:extent cx="514350" cy="6381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B0F51" w14:textId="77777777" w:rsidR="008A0F17" w:rsidRPr="008A0F17" w:rsidRDefault="008A0F17" w:rsidP="008A0F17">
      <w:pPr>
        <w:tabs>
          <w:tab w:val="left" w:pos="4395"/>
        </w:tabs>
        <w:suppressAutoHyphens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8A0F17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 xml:space="preserve">                   СОВЕТ ДЕПУТАТОВ</w:t>
      </w:r>
    </w:p>
    <w:p w14:paraId="780787F0" w14:textId="77777777" w:rsidR="008A0F17" w:rsidRPr="008A0F17" w:rsidRDefault="008A0F17" w:rsidP="008A0F17">
      <w:pPr>
        <w:tabs>
          <w:tab w:val="left" w:pos="4395"/>
        </w:tabs>
        <w:suppressAutoHyphens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</w:pPr>
      <w:r w:rsidRPr="008A0F17">
        <w:rPr>
          <w:rFonts w:ascii="Times New Roman" w:eastAsia="Times New Roman" w:hAnsi="Times New Roman" w:cs="Times New Roman"/>
          <w:b/>
          <w:bCs/>
          <w:sz w:val="32"/>
          <w:szCs w:val="32"/>
          <w:lang w:eastAsia="zh-CN"/>
        </w:rPr>
        <w:t xml:space="preserve">                  ГОРОДСКОГО ОКРУГА ЛЫТКАРИНО</w:t>
      </w:r>
    </w:p>
    <w:p w14:paraId="53F70982" w14:textId="77777777" w:rsidR="008A0F17" w:rsidRPr="008A0F17" w:rsidRDefault="008A0F17" w:rsidP="008A0F17">
      <w:pPr>
        <w:tabs>
          <w:tab w:val="left" w:pos="43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zh-CN"/>
        </w:rPr>
      </w:pPr>
    </w:p>
    <w:p w14:paraId="47349BDD" w14:textId="77777777" w:rsidR="008A0F17" w:rsidRPr="008A0F17" w:rsidRDefault="008A0F17" w:rsidP="008A0F17">
      <w:pPr>
        <w:tabs>
          <w:tab w:val="left" w:pos="4395"/>
        </w:tabs>
        <w:suppressAutoHyphens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color w:val="171717"/>
          <w:sz w:val="34"/>
          <w:szCs w:val="34"/>
          <w:lang w:eastAsia="zh-CN"/>
        </w:rPr>
      </w:pPr>
      <w:r w:rsidRPr="008A0F17">
        <w:rPr>
          <w:rFonts w:ascii="Times New Roman" w:eastAsia="Times New Roman" w:hAnsi="Times New Roman" w:cs="Times New Roman"/>
          <w:b/>
          <w:color w:val="171717"/>
          <w:sz w:val="34"/>
          <w:szCs w:val="34"/>
          <w:lang w:eastAsia="zh-CN"/>
        </w:rPr>
        <w:t xml:space="preserve">                    РЕШЕНИЕ</w:t>
      </w:r>
    </w:p>
    <w:p w14:paraId="484C4CBE" w14:textId="77777777" w:rsidR="008A0F17" w:rsidRPr="008A0F17" w:rsidRDefault="008A0F17" w:rsidP="008A0F17">
      <w:pPr>
        <w:tabs>
          <w:tab w:val="left" w:pos="4395"/>
        </w:tabs>
        <w:suppressAutoHyphens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171717"/>
          <w:sz w:val="4"/>
          <w:szCs w:val="4"/>
          <w:u w:val="single"/>
          <w:lang w:eastAsia="zh-CN"/>
        </w:rPr>
      </w:pPr>
    </w:p>
    <w:p w14:paraId="3228FE99" w14:textId="720E6E62" w:rsidR="008A0F17" w:rsidRPr="008A0F17" w:rsidRDefault="008A0F17" w:rsidP="008A0F17">
      <w:pPr>
        <w:suppressAutoHyphens/>
        <w:spacing w:after="0" w:line="240" w:lineRule="auto"/>
        <w:ind w:left="-1134" w:firstLine="15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8A0F17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20.11.2025 № 33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/3</w:t>
      </w:r>
    </w:p>
    <w:p w14:paraId="69BC0ACC" w14:textId="77777777" w:rsidR="008A0F17" w:rsidRPr="008A0F17" w:rsidRDefault="008A0F17" w:rsidP="008A0F17">
      <w:pPr>
        <w:tabs>
          <w:tab w:val="left" w:pos="4395"/>
        </w:tabs>
        <w:suppressAutoHyphens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14:paraId="6DF71E6E" w14:textId="77777777" w:rsidR="008A0F17" w:rsidRPr="008A0F17" w:rsidRDefault="008A0F17" w:rsidP="008A0F17">
      <w:pPr>
        <w:tabs>
          <w:tab w:val="left" w:pos="4395"/>
        </w:tabs>
        <w:suppressAutoHyphens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A0F1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</w:t>
      </w:r>
      <w:proofErr w:type="spellStart"/>
      <w:r w:rsidRPr="008A0F17">
        <w:rPr>
          <w:rFonts w:ascii="Times New Roman" w:eastAsia="Times New Roman" w:hAnsi="Times New Roman" w:cs="Times New Roman"/>
          <w:sz w:val="20"/>
          <w:szCs w:val="20"/>
          <w:lang w:eastAsia="zh-CN"/>
        </w:rPr>
        <w:t>г.о</w:t>
      </w:r>
      <w:proofErr w:type="spellEnd"/>
      <w:r w:rsidRPr="008A0F17">
        <w:rPr>
          <w:rFonts w:ascii="Times New Roman" w:eastAsia="Times New Roman" w:hAnsi="Times New Roman" w:cs="Times New Roman"/>
          <w:sz w:val="20"/>
          <w:szCs w:val="20"/>
          <w:lang w:eastAsia="zh-CN"/>
        </w:rPr>
        <w:t>. Лыткарино</w:t>
      </w:r>
    </w:p>
    <w:p w14:paraId="0C500A6A" w14:textId="77777777" w:rsidR="008A0F17" w:rsidRDefault="008A0F17" w:rsidP="007A2CEF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9B58663" w14:textId="75AC3090" w:rsidR="007A2CEF" w:rsidRDefault="009B2FC1" w:rsidP="007A2CEF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>О</w:t>
      </w:r>
      <w:r w:rsidR="007A2CEF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индикатор</w:t>
      </w:r>
      <w:r w:rsidR="007A2CEF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риска</w:t>
      </w:r>
    </w:p>
    <w:p w14:paraId="336F361F" w14:textId="63F140E1" w:rsidR="009B2FC1" w:rsidRDefault="009B2FC1" w:rsidP="007A2CEF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обязательных требований,</w:t>
      </w:r>
    </w:p>
    <w:p w14:paraId="4C7C0C77" w14:textId="77777777" w:rsidR="009B2FC1" w:rsidRDefault="009B2FC1" w:rsidP="009B2FC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в качестве основания для</w:t>
      </w:r>
    </w:p>
    <w:p w14:paraId="4DF71CD4" w14:textId="77777777" w:rsidR="009B2FC1" w:rsidRDefault="009B2FC1" w:rsidP="009B2FC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внеплановых проверок при</w:t>
      </w:r>
    </w:p>
    <w:p w14:paraId="1C19C490" w14:textId="77777777" w:rsidR="009B2FC1" w:rsidRDefault="009B2FC1" w:rsidP="009B2FC1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осуществлении муниципального жилищного </w:t>
      </w:r>
    </w:p>
    <w:p w14:paraId="23969019" w14:textId="77777777" w:rsidR="009B2FC1" w:rsidRPr="00EE1A96" w:rsidRDefault="009B2FC1" w:rsidP="009B2FC1">
      <w:pPr>
        <w:shd w:val="clear" w:color="auto" w:fill="FFFFFF"/>
        <w:spacing w:after="0" w:line="276" w:lineRule="auto"/>
        <w:ind w:hanging="1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контроля на территории городского округа Лыткарино</w:t>
      </w:r>
    </w:p>
    <w:p w14:paraId="37F8CD22" w14:textId="3AD59261" w:rsidR="003F23B2" w:rsidRDefault="003F23B2" w:rsidP="009B2FC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19FBC70" w14:textId="1530E471" w:rsidR="00240942" w:rsidRDefault="00E83B45" w:rsidP="009B2FC1">
      <w:pPr>
        <w:shd w:val="clear" w:color="auto" w:fill="FFFFFF"/>
        <w:spacing w:after="0" w:line="276" w:lineRule="auto"/>
        <w:ind w:leftChars="6" w:left="13" w:firstLineChars="250" w:firstLine="70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8A68D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23</w:t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31.07.2020 </w:t>
      </w:r>
      <w:r w:rsidR="008A68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Федерации»,</w:t>
      </w:r>
      <w:r w:rsidR="00A5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Уставом городского округа Лыткарино Московской области и</w:t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Положением о муниципальном </w:t>
      </w:r>
      <w:r w:rsidR="008F2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жилищном </w:t>
      </w: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  <w:r w:rsidR="00A5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Pr="00EE1A96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EE1A96">
        <w:rPr>
          <w:rFonts w:cs="Times New Roman"/>
          <w:sz w:val="28"/>
          <w:szCs w:val="28"/>
        </w:rPr>
        <w:t xml:space="preserve"> </w:t>
      </w:r>
      <w:r w:rsidRPr="00EE1A96">
        <w:rPr>
          <w:rFonts w:ascii="Times New Roman" w:hAnsi="Times New Roman" w:cs="Times New Roman"/>
          <w:sz w:val="28"/>
          <w:szCs w:val="28"/>
        </w:rPr>
        <w:t>Лыткарино Московской области,</w:t>
      </w:r>
      <w:r w:rsidR="006823F3">
        <w:rPr>
          <w:rFonts w:ascii="Times New Roman" w:hAnsi="Times New Roman" w:cs="Times New Roman"/>
          <w:sz w:val="28"/>
          <w:szCs w:val="28"/>
        </w:rPr>
        <w:t xml:space="preserve"> утвержденным решением Совета депутатов городского округа Лыткарино от 20.10.2021 №143/19,</w:t>
      </w:r>
      <w:r w:rsidR="00240942">
        <w:rPr>
          <w:rFonts w:ascii="Times New Roman" w:hAnsi="Times New Roman" w:cs="Times New Roman"/>
          <w:sz w:val="28"/>
          <w:szCs w:val="28"/>
        </w:rPr>
        <w:t xml:space="preserve"> с уч</w:t>
      </w:r>
      <w:r w:rsidR="009B2FC1">
        <w:rPr>
          <w:rFonts w:ascii="Times New Roman" w:hAnsi="Times New Roman" w:cs="Times New Roman"/>
          <w:sz w:val="28"/>
          <w:szCs w:val="28"/>
        </w:rPr>
        <w:t>ё</w:t>
      </w:r>
      <w:r w:rsidR="00240942">
        <w:rPr>
          <w:rFonts w:ascii="Times New Roman" w:hAnsi="Times New Roman" w:cs="Times New Roman"/>
          <w:sz w:val="28"/>
          <w:szCs w:val="28"/>
        </w:rPr>
        <w:t xml:space="preserve">том </w:t>
      </w:r>
      <w:r w:rsidR="008F21EE">
        <w:rPr>
          <w:rFonts w:ascii="Times New Roman" w:hAnsi="Times New Roman" w:cs="Times New Roman"/>
          <w:sz w:val="28"/>
          <w:szCs w:val="28"/>
        </w:rPr>
        <w:t>приказа Министерства строительства и жилищно-коммунального хозяйства Российской Федерации от 20.05.2025 № 301/</w:t>
      </w:r>
      <w:proofErr w:type="spellStart"/>
      <w:r w:rsidR="008F21EE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3E44E7">
        <w:rPr>
          <w:rFonts w:ascii="Times New Roman" w:hAnsi="Times New Roman" w:cs="Times New Roman"/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</w:t>
      </w:r>
      <w:r w:rsidR="00251D0B">
        <w:rPr>
          <w:rFonts w:ascii="Times New Roman" w:hAnsi="Times New Roman" w:cs="Times New Roman"/>
          <w:sz w:val="28"/>
          <w:szCs w:val="28"/>
        </w:rPr>
        <w:t>»</w:t>
      </w:r>
      <w:r w:rsidR="00240942">
        <w:rPr>
          <w:rFonts w:ascii="Times New Roman" w:hAnsi="Times New Roman" w:cs="Times New Roman"/>
          <w:sz w:val="28"/>
          <w:szCs w:val="28"/>
        </w:rPr>
        <w:t>,</w:t>
      </w:r>
      <w:r w:rsidRPr="00EE1A96">
        <w:rPr>
          <w:rFonts w:ascii="Times New Roman" w:hAnsi="Times New Roman" w:cs="Times New Roman"/>
          <w:sz w:val="28"/>
          <w:szCs w:val="28"/>
        </w:rPr>
        <w:t xml:space="preserve"> Совет депута</w:t>
      </w:r>
      <w:r w:rsidR="00217E15">
        <w:rPr>
          <w:rFonts w:ascii="Times New Roman" w:hAnsi="Times New Roman" w:cs="Times New Roman"/>
          <w:sz w:val="28"/>
          <w:szCs w:val="28"/>
        </w:rPr>
        <w:t>тов городского округа Лыткарино</w:t>
      </w:r>
    </w:p>
    <w:p w14:paraId="187ABCEE" w14:textId="37076649" w:rsidR="003F23B2" w:rsidRDefault="00E83B45" w:rsidP="009B2FC1">
      <w:pPr>
        <w:shd w:val="clear" w:color="auto" w:fill="FFFFFF"/>
        <w:spacing w:after="0" w:line="276" w:lineRule="auto"/>
        <w:ind w:leftChars="6" w:left="13" w:firstLineChars="250" w:firstLine="7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A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14:paraId="42441C73" w14:textId="77777777" w:rsidR="005E0963" w:rsidRPr="005E0963" w:rsidRDefault="005E0963" w:rsidP="009B2FC1">
      <w:pPr>
        <w:shd w:val="clear" w:color="auto" w:fill="FFFFFF"/>
        <w:spacing w:after="0" w:line="276" w:lineRule="auto"/>
        <w:ind w:leftChars="6" w:left="13" w:firstLineChars="250" w:firstLine="250"/>
        <w:jc w:val="center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FAB0A18" w14:textId="106ACC03" w:rsidR="0058400C" w:rsidRDefault="0058400C" w:rsidP="006823F3">
      <w:pPr>
        <w:pStyle w:val="a7"/>
        <w:numPr>
          <w:ilvl w:val="0"/>
          <w:numId w:val="2"/>
        </w:numPr>
        <w:tabs>
          <w:tab w:val="left" w:pos="349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6823F3">
        <w:rPr>
          <w:rFonts w:ascii="Times New Roman" w:hAnsi="Times New Roman" w:cs="Times New Roman"/>
          <w:sz w:val="28"/>
          <w:szCs w:val="28"/>
        </w:rPr>
        <w:t xml:space="preserve"> </w:t>
      </w:r>
      <w:r w:rsidR="009B2FC1">
        <w:rPr>
          <w:rFonts w:ascii="Times New Roman" w:hAnsi="Times New Roman" w:cs="Times New Roman"/>
          <w:sz w:val="28"/>
          <w:szCs w:val="28"/>
        </w:rPr>
        <w:t>индикаторы риск</w:t>
      </w:r>
      <w:r w:rsidR="006823F3">
        <w:rPr>
          <w:rFonts w:ascii="Times New Roman" w:hAnsi="Times New Roman" w:cs="Times New Roman"/>
          <w:sz w:val="28"/>
          <w:szCs w:val="28"/>
        </w:rPr>
        <w:t>а</w:t>
      </w:r>
      <w:r w:rsidR="009B2FC1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6823F3">
        <w:rPr>
          <w:rFonts w:ascii="Times New Roman" w:hAnsi="Times New Roman" w:cs="Times New Roman"/>
          <w:sz w:val="28"/>
          <w:szCs w:val="28"/>
        </w:rPr>
        <w:t>я</w:t>
      </w:r>
      <w:r w:rsidR="009B2FC1">
        <w:rPr>
          <w:rFonts w:ascii="Times New Roman" w:hAnsi="Times New Roman" w:cs="Times New Roman"/>
          <w:sz w:val="28"/>
          <w:szCs w:val="28"/>
        </w:rPr>
        <w:t xml:space="preserve"> обязательных требований, используемые в качестве основания для проведения внеплановых проверок при осуществлении муниципального жилищного контроля на территории городского округа Лыткарино Московской области</w:t>
      </w:r>
      <w:r w:rsidR="00251D0B"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14:paraId="37AEBB2C" w14:textId="15E38497" w:rsidR="00B9252F" w:rsidRPr="006823F3" w:rsidRDefault="0058400C" w:rsidP="006823F3">
      <w:pPr>
        <w:pStyle w:val="a7"/>
        <w:numPr>
          <w:ilvl w:val="0"/>
          <w:numId w:val="2"/>
        </w:numPr>
        <w:tabs>
          <w:tab w:val="left" w:pos="349"/>
        </w:tabs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6823F3" w:rsidRPr="006823F3">
        <w:rPr>
          <w:rFonts w:ascii="Times New Roman" w:hAnsi="Times New Roman" w:cs="Times New Roman"/>
          <w:sz w:val="28"/>
          <w:szCs w:val="28"/>
        </w:rPr>
        <w:t xml:space="preserve"> </w:t>
      </w:r>
      <w:r w:rsidR="006823F3">
        <w:rPr>
          <w:rFonts w:ascii="Times New Roman" w:hAnsi="Times New Roman" w:cs="Times New Roman"/>
          <w:sz w:val="28"/>
          <w:szCs w:val="28"/>
        </w:rPr>
        <w:t>реше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6823F3"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округа Лыткарино Московской области от 10.02.2022 № 192/25 «Об утверждении индикаторов риска нарушения обязательных требований, используемые в качестве основания для проведения внеплановых проверок при осуществлении муниципального жилищного контроля на территории городского округа Лыткарино Московской области»</w:t>
      </w:r>
      <w:r w:rsidR="009B2FC1" w:rsidRPr="006823F3">
        <w:rPr>
          <w:rFonts w:ascii="Times New Roman" w:hAnsi="Times New Roman" w:cs="Times New Roman"/>
          <w:sz w:val="28"/>
          <w:szCs w:val="28"/>
        </w:rPr>
        <w:t>.</w:t>
      </w:r>
    </w:p>
    <w:p w14:paraId="454F501D" w14:textId="10826EBC" w:rsidR="00B9252F" w:rsidRDefault="00E83B45" w:rsidP="009B2FC1">
      <w:pPr>
        <w:pStyle w:val="a7"/>
        <w:numPr>
          <w:ilvl w:val="0"/>
          <w:numId w:val="2"/>
        </w:numPr>
        <w:shd w:val="clear" w:color="auto" w:fill="FFFFFF"/>
        <w:spacing w:after="0" w:line="276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252F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Направить </w:t>
      </w:r>
      <w:r w:rsidR="00AD2461">
        <w:rPr>
          <w:rFonts w:ascii="Times New Roman" w:hAnsi="Times New Roman" w:cs="Times New Roman"/>
          <w:spacing w:val="2"/>
          <w:sz w:val="28"/>
          <w:szCs w:val="28"/>
        </w:rPr>
        <w:t xml:space="preserve">настоящее решение </w:t>
      </w:r>
      <w:r w:rsidR="003E44E7">
        <w:rPr>
          <w:rFonts w:ascii="Times New Roman" w:hAnsi="Times New Roman" w:cs="Times New Roman"/>
          <w:sz w:val="28"/>
          <w:szCs w:val="28"/>
        </w:rPr>
        <w:t>главе</w:t>
      </w:r>
      <w:r w:rsidRPr="00B9252F">
        <w:rPr>
          <w:rFonts w:ascii="Times New Roman" w:hAnsi="Times New Roman" w:cs="Times New Roman"/>
          <w:sz w:val="28"/>
          <w:szCs w:val="28"/>
        </w:rPr>
        <w:t xml:space="preserve"> городского округа Лыткарино Кравцову </w:t>
      </w:r>
      <w:r w:rsidR="008A68DC">
        <w:rPr>
          <w:rFonts w:ascii="Times New Roman" w:hAnsi="Times New Roman" w:cs="Times New Roman"/>
          <w:sz w:val="28"/>
          <w:szCs w:val="28"/>
        </w:rPr>
        <w:t xml:space="preserve">К.А. </w:t>
      </w:r>
      <w:r w:rsidRPr="00B9252F">
        <w:rPr>
          <w:rFonts w:ascii="Times New Roman" w:hAnsi="Times New Roman" w:cs="Times New Roman"/>
          <w:sz w:val="28"/>
          <w:szCs w:val="28"/>
        </w:rPr>
        <w:t>для подписания и опубликования.</w:t>
      </w:r>
    </w:p>
    <w:p w14:paraId="7A9B4381" w14:textId="4F56F599" w:rsidR="003E44E7" w:rsidRPr="003E44E7" w:rsidRDefault="003E44E7" w:rsidP="003E44E7">
      <w:pPr>
        <w:pStyle w:val="a7"/>
        <w:shd w:val="clear" w:color="auto" w:fill="FFFFFF"/>
        <w:spacing w:after="0" w:line="276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34CE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Pr="003E44E7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городского округа Лыткарино Московской области в сети «Интернет».</w:t>
      </w:r>
    </w:p>
    <w:p w14:paraId="58FD3162" w14:textId="77777777" w:rsidR="00BF5938" w:rsidRPr="003E44E7" w:rsidRDefault="00BF5938" w:rsidP="009B2FC1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12FEBE38" w14:textId="77777777" w:rsidR="000A4150" w:rsidRDefault="000A4150" w:rsidP="009B2FC1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516C1441" w14:textId="77777777" w:rsidR="000A4150" w:rsidRDefault="000A4150" w:rsidP="009B2FC1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</w:p>
    <w:p w14:paraId="2BDBA4AD" w14:textId="51D41D12" w:rsidR="003F23B2" w:rsidRPr="00EE1A96" w:rsidRDefault="00E83B45" w:rsidP="009B2FC1">
      <w:pPr>
        <w:spacing w:after="0"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24494436" w14:textId="03933CA8" w:rsidR="008F21EE" w:rsidRDefault="00E83B45" w:rsidP="009B2FC1">
      <w:pPr>
        <w:spacing w:after="0" w:line="276" w:lineRule="auto"/>
        <w:ind w:left="11" w:hanging="11"/>
        <w:jc w:val="both"/>
        <w:rPr>
          <w:rFonts w:ascii="Times New Roman" w:hAnsi="Times New Roman" w:cs="Times New Roman"/>
          <w:sz w:val="28"/>
          <w:szCs w:val="28"/>
        </w:rPr>
      </w:pPr>
      <w:r w:rsidRPr="00EE1A96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217E15" w:rsidRPr="00EE1A96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9B2F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Ю.Н. Егоров</w:t>
      </w:r>
    </w:p>
    <w:p w14:paraId="67747733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7C61D33F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15CC7985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27EB59FF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0F6D37CC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310982E9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146A7F16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398D973B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09FC8117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5876667F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2ACFCBB7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6D777438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4AEBA5A6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79EA8895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0B9DC9F2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52870921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4CA3A1D4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35527988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69F5B59B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76447DE1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16910FB0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45D0856A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347BD69A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1837945A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4DC9573A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45733174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1600FAAA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2B3FCCB5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282492FB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6B90A03B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4775DEF3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0DE239B0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363C0309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294C5AED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18127D19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3444670C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7F771B70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068335D7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2D3F6D80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5F2A9237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2822BF34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2AB0809C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2A75CB36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4F73CED5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46A6D4B0" w14:textId="77777777" w:rsidR="00396315" w:rsidRDefault="00396315" w:rsidP="008F21EE">
      <w:pPr>
        <w:wordWrap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4FA7C216" w14:textId="5716343F" w:rsidR="003F23B2" w:rsidRPr="00396315" w:rsidRDefault="00396315" w:rsidP="00396315">
      <w:pPr>
        <w:wordWrap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83B45" w:rsidRPr="00396315">
        <w:rPr>
          <w:rFonts w:ascii="Times New Roman" w:hAnsi="Times New Roman" w:cs="Times New Roman"/>
          <w:sz w:val="28"/>
          <w:szCs w:val="28"/>
        </w:rPr>
        <w:t>Приложение</w:t>
      </w:r>
      <w:r w:rsidR="00E83B45" w:rsidRPr="00396315"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E83B45" w:rsidRPr="00396315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14:paraId="129534B1" w14:textId="77777777" w:rsidR="00396315" w:rsidRPr="00396315" w:rsidRDefault="00E83B45" w:rsidP="008F21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631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94707C" w:rsidRPr="00396315">
        <w:rPr>
          <w:rFonts w:ascii="Times New Roman" w:hAnsi="Times New Roman" w:cs="Times New Roman"/>
          <w:sz w:val="28"/>
          <w:szCs w:val="28"/>
        </w:rPr>
        <w:t>Лыткарино</w:t>
      </w:r>
    </w:p>
    <w:p w14:paraId="71CD94F7" w14:textId="11CCDF9C" w:rsidR="003F23B2" w:rsidRPr="00396315" w:rsidRDefault="00396315" w:rsidP="003963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4707C" w:rsidRPr="00396315">
        <w:rPr>
          <w:rFonts w:ascii="Times New Roman" w:hAnsi="Times New Roman" w:cs="Times New Roman"/>
          <w:sz w:val="28"/>
          <w:szCs w:val="28"/>
        </w:rPr>
        <w:t>от</w:t>
      </w:r>
      <w:r w:rsidR="00E83B45" w:rsidRPr="00396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20.11.2025</w:t>
      </w:r>
      <w:r w:rsidR="00083262" w:rsidRPr="0039631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33/3</w:t>
      </w:r>
    </w:p>
    <w:p w14:paraId="76D8B2CD" w14:textId="77777777" w:rsidR="003F23B2" w:rsidRDefault="003F23B2" w:rsidP="008F21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250520A" w14:textId="77777777" w:rsidR="00AB0CF8" w:rsidRDefault="00AB0CF8" w:rsidP="008F21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A8912A" w14:textId="77777777" w:rsidR="009B2FC1" w:rsidRPr="003D74B4" w:rsidRDefault="009B2FC1" w:rsidP="009B2FC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</w:t>
      </w:r>
      <w:r w:rsidRPr="003D74B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ндикаторы риска нарушения обязательных требований, используемые в качестве основания для проведения внеплановых проверок при осуществлении муниципального жилищного контроля</w:t>
      </w:r>
      <w:r w:rsidRPr="003D74B4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 Лыткарино</w:t>
      </w:r>
    </w:p>
    <w:p w14:paraId="4ED1CBEC" w14:textId="77777777" w:rsidR="00AB0CF8" w:rsidRDefault="00AB0CF8" w:rsidP="009B2FC1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6367140D" w14:textId="3BB9164D" w:rsidR="008F21EE" w:rsidRDefault="009B2FC1" w:rsidP="00A37496">
      <w:pPr>
        <w:pStyle w:val="pt-a-000002"/>
        <w:shd w:val="clear" w:color="auto" w:fill="FFFFFF"/>
        <w:spacing w:before="0" w:beforeAutospacing="0" w:after="0" w:afterAutospacing="0" w:line="276" w:lineRule="auto"/>
        <w:ind w:firstLine="706"/>
        <w:jc w:val="both"/>
        <w:rPr>
          <w:sz w:val="28"/>
          <w:szCs w:val="28"/>
        </w:rPr>
      </w:pPr>
      <w:r>
        <w:rPr>
          <w:rStyle w:val="pt-a0-000003"/>
          <w:rFonts w:eastAsiaTheme="minorHAnsi"/>
          <w:color w:val="000000"/>
          <w:sz w:val="28"/>
          <w:szCs w:val="28"/>
        </w:rPr>
        <w:t xml:space="preserve">1. </w:t>
      </w:r>
      <w:r w:rsidR="008F21EE" w:rsidRPr="008F21EE">
        <w:rPr>
          <w:sz w:val="28"/>
          <w:szCs w:val="28"/>
        </w:rPr>
        <w:t xml:space="preserve"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</w:t>
      </w:r>
      <w:r w:rsidR="00A37496">
        <w:rPr>
          <w:sz w:val="28"/>
          <w:szCs w:val="28"/>
        </w:rPr>
        <w:t>300</w:t>
      </w:r>
      <w:r w:rsidR="00BF376F">
        <w:rPr>
          <w:sz w:val="28"/>
          <w:szCs w:val="28"/>
        </w:rPr>
        <w:t xml:space="preserve"> </w:t>
      </w:r>
      <w:r w:rsidR="00A37496">
        <w:rPr>
          <w:sz w:val="28"/>
          <w:szCs w:val="28"/>
        </w:rPr>
        <w:t>000 (</w:t>
      </w:r>
      <w:r w:rsidR="008F21EE" w:rsidRPr="008F21EE">
        <w:rPr>
          <w:sz w:val="28"/>
          <w:szCs w:val="28"/>
        </w:rPr>
        <w:t>триста тысяч</w:t>
      </w:r>
      <w:r w:rsidR="00A37496">
        <w:rPr>
          <w:sz w:val="28"/>
          <w:szCs w:val="28"/>
        </w:rPr>
        <w:t>)</w:t>
      </w:r>
      <w:r w:rsidR="008F21EE" w:rsidRPr="008F21EE">
        <w:rPr>
          <w:sz w:val="28"/>
          <w:szCs w:val="28"/>
        </w:rPr>
        <w:t xml:space="preserve">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03B465B2" w14:textId="62868A0B" w:rsidR="00240942" w:rsidRPr="00240942" w:rsidRDefault="00A37496" w:rsidP="009B2F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21EE">
        <w:rPr>
          <w:rFonts w:ascii="Times New Roman" w:hAnsi="Times New Roman" w:cs="Times New Roman"/>
          <w:sz w:val="28"/>
          <w:szCs w:val="28"/>
        </w:rPr>
        <w:t xml:space="preserve">. </w:t>
      </w:r>
      <w:r w:rsidR="008F21EE" w:rsidRPr="008F21EE">
        <w:rPr>
          <w:rFonts w:ascii="Times New Roman" w:hAnsi="Times New Roman" w:cs="Times New Roman"/>
          <w:sz w:val="28"/>
          <w:szCs w:val="28"/>
        </w:rPr>
        <w:t>Наличие у органа, осуществляющего муниципальный жилищный контроль, сведений о начислении платы за коммунальную услугу по отоплению</w:t>
      </w:r>
      <w:r w:rsidR="008F21EE">
        <w:rPr>
          <w:rFonts w:ascii="Times New Roman" w:hAnsi="Times New Roman" w:cs="Times New Roman"/>
          <w:sz w:val="28"/>
          <w:szCs w:val="28"/>
        </w:rPr>
        <w:t xml:space="preserve"> </w:t>
      </w:r>
      <w:r w:rsidR="008F21EE" w:rsidRPr="008F21EE">
        <w:rPr>
          <w:rFonts w:ascii="Times New Roman" w:hAnsi="Times New Roman" w:cs="Times New Roman"/>
          <w:sz w:val="28"/>
          <w:szCs w:val="28"/>
        </w:rPr>
        <w:t>исходя из норматива потребления, утвержденного уполномоченным органом государственной власти субъекта Российской Федерации</w:t>
      </w:r>
      <w:r w:rsidR="008F21EE">
        <w:rPr>
          <w:rFonts w:ascii="Times New Roman" w:hAnsi="Times New Roman" w:cs="Times New Roman"/>
          <w:sz w:val="28"/>
          <w:szCs w:val="28"/>
        </w:rPr>
        <w:t>,</w:t>
      </w:r>
      <w:r w:rsidR="008F21EE" w:rsidRPr="008F21EE">
        <w:rPr>
          <w:rFonts w:ascii="Times New Roman" w:hAnsi="Times New Roman" w:cs="Times New Roman"/>
          <w:sz w:val="28"/>
          <w:szCs w:val="28"/>
        </w:rPr>
        <w:t xml:space="preserve"> более трех расчетных периодов подряд.</w:t>
      </w:r>
    </w:p>
    <w:p w14:paraId="00CBEC0D" w14:textId="07BD2C49" w:rsidR="00240942" w:rsidRPr="00240942" w:rsidRDefault="00240942" w:rsidP="009B2FC1">
      <w:pPr>
        <w:spacing w:after="0" w:line="276" w:lineRule="auto"/>
        <w:ind w:firstLine="709"/>
        <w:rPr>
          <w:rFonts w:eastAsia="Times New Roman"/>
          <w:bCs/>
          <w:sz w:val="26"/>
          <w:szCs w:val="26"/>
          <w:lang w:eastAsia="ru-RU"/>
        </w:rPr>
      </w:pPr>
    </w:p>
    <w:p w14:paraId="69ACFCE3" w14:textId="77777777" w:rsidR="00591CDE" w:rsidRPr="00844DFF" w:rsidRDefault="00591CDE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E85A7" w14:textId="42A6A617" w:rsidR="003F23B2" w:rsidRDefault="000A4150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г</w:t>
      </w:r>
      <w:r w:rsidR="00E83B45"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83B45"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Лыткарино                                               </w:t>
      </w:r>
      <w:r w:rsidR="00B9252F" w:rsidRPr="00844D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Шаров</w:t>
      </w:r>
    </w:p>
    <w:p w14:paraId="6B1C604E" w14:textId="77777777" w:rsidR="009B2FC1" w:rsidRDefault="009B2FC1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06A21" w14:textId="77777777" w:rsidR="009B2FC1" w:rsidRDefault="009B2FC1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E0AC73" w14:textId="77777777" w:rsidR="005E0963" w:rsidRDefault="005E0963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0D923" w14:textId="77777777" w:rsidR="005E0963" w:rsidRDefault="005E0963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5DF35" w14:textId="77777777" w:rsidR="005E0963" w:rsidRDefault="005E0963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266BB" w14:textId="77777777" w:rsidR="005E0963" w:rsidRDefault="005E0963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0A823" w14:textId="77777777" w:rsidR="005E0963" w:rsidRDefault="005E0963" w:rsidP="009B2F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E0963" w:rsidSect="00396315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FA4F0C"/>
    <w:multiLevelType w:val="singleLevel"/>
    <w:tmpl w:val="0419000F"/>
    <w:lvl w:ilvl="0">
      <w:start w:val="1"/>
      <w:numFmt w:val="decimal"/>
      <w:lvlText w:val="%1."/>
      <w:lvlJc w:val="left"/>
      <w:pPr>
        <w:ind w:left="709" w:hanging="360"/>
      </w:pPr>
    </w:lvl>
  </w:abstractNum>
  <w:abstractNum w:abstractNumId="1" w15:restartNumberingAfterBreak="0">
    <w:nsid w:val="321A55DC"/>
    <w:multiLevelType w:val="hybridMultilevel"/>
    <w:tmpl w:val="922E9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23C13"/>
    <w:multiLevelType w:val="hybridMultilevel"/>
    <w:tmpl w:val="147C2CD4"/>
    <w:lvl w:ilvl="0" w:tplc="3CA055E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6586618"/>
    <w:multiLevelType w:val="hybridMultilevel"/>
    <w:tmpl w:val="55A03EBC"/>
    <w:lvl w:ilvl="0" w:tplc="38883D2E">
      <w:start w:val="1"/>
      <w:numFmt w:val="decimal"/>
      <w:lvlText w:val="%1."/>
      <w:lvlJc w:val="left"/>
      <w:pPr>
        <w:ind w:left="70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379283182">
    <w:abstractNumId w:val="0"/>
  </w:num>
  <w:num w:numId="2" w16cid:durableId="850144953">
    <w:abstractNumId w:val="3"/>
  </w:num>
  <w:num w:numId="3" w16cid:durableId="1580826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6804380">
    <w:abstractNumId w:val="1"/>
  </w:num>
  <w:num w:numId="5" w16cid:durableId="575282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A9"/>
    <w:rsid w:val="000370CD"/>
    <w:rsid w:val="00056E17"/>
    <w:rsid w:val="00083262"/>
    <w:rsid w:val="00094B3D"/>
    <w:rsid w:val="000A4150"/>
    <w:rsid w:val="000D12D4"/>
    <w:rsid w:val="000D7832"/>
    <w:rsid w:val="001234C0"/>
    <w:rsid w:val="0019361D"/>
    <w:rsid w:val="00210FCD"/>
    <w:rsid w:val="00217E15"/>
    <w:rsid w:val="00240942"/>
    <w:rsid w:val="00251D0B"/>
    <w:rsid w:val="002E6E07"/>
    <w:rsid w:val="0032647E"/>
    <w:rsid w:val="003625D3"/>
    <w:rsid w:val="00396315"/>
    <w:rsid w:val="003A3058"/>
    <w:rsid w:val="003B0B11"/>
    <w:rsid w:val="003D74B4"/>
    <w:rsid w:val="003E44E7"/>
    <w:rsid w:val="003F23B2"/>
    <w:rsid w:val="00434CE8"/>
    <w:rsid w:val="00482C70"/>
    <w:rsid w:val="00484BA9"/>
    <w:rsid w:val="0058400C"/>
    <w:rsid w:val="00591CDE"/>
    <w:rsid w:val="005B6633"/>
    <w:rsid w:val="005D6CED"/>
    <w:rsid w:val="005E0963"/>
    <w:rsid w:val="00600067"/>
    <w:rsid w:val="00654DEC"/>
    <w:rsid w:val="006823F3"/>
    <w:rsid w:val="00694447"/>
    <w:rsid w:val="00730722"/>
    <w:rsid w:val="00750D4D"/>
    <w:rsid w:val="00773A21"/>
    <w:rsid w:val="00790F7A"/>
    <w:rsid w:val="007A2CEF"/>
    <w:rsid w:val="008150D6"/>
    <w:rsid w:val="00837259"/>
    <w:rsid w:val="00844550"/>
    <w:rsid w:val="00844DFF"/>
    <w:rsid w:val="00893BD1"/>
    <w:rsid w:val="008A0F17"/>
    <w:rsid w:val="008A1D75"/>
    <w:rsid w:val="008A68DC"/>
    <w:rsid w:val="008C74D2"/>
    <w:rsid w:val="008E3869"/>
    <w:rsid w:val="008F21EE"/>
    <w:rsid w:val="009163EA"/>
    <w:rsid w:val="0094707C"/>
    <w:rsid w:val="00955CDA"/>
    <w:rsid w:val="009B2FC1"/>
    <w:rsid w:val="009E5D9B"/>
    <w:rsid w:val="00A075BF"/>
    <w:rsid w:val="00A257F1"/>
    <w:rsid w:val="00A37205"/>
    <w:rsid w:val="00A37496"/>
    <w:rsid w:val="00A50219"/>
    <w:rsid w:val="00A65184"/>
    <w:rsid w:val="00AB0CF8"/>
    <w:rsid w:val="00AD2461"/>
    <w:rsid w:val="00AD2E77"/>
    <w:rsid w:val="00B1665D"/>
    <w:rsid w:val="00B51746"/>
    <w:rsid w:val="00B9252F"/>
    <w:rsid w:val="00BA53DE"/>
    <w:rsid w:val="00BF376F"/>
    <w:rsid w:val="00BF5938"/>
    <w:rsid w:val="00C11396"/>
    <w:rsid w:val="00CD54AE"/>
    <w:rsid w:val="00D17851"/>
    <w:rsid w:val="00D54B77"/>
    <w:rsid w:val="00D86127"/>
    <w:rsid w:val="00DF4E31"/>
    <w:rsid w:val="00E023CE"/>
    <w:rsid w:val="00E83B45"/>
    <w:rsid w:val="00EE1A96"/>
    <w:rsid w:val="00F14E49"/>
    <w:rsid w:val="00F151E5"/>
    <w:rsid w:val="072A0A7A"/>
    <w:rsid w:val="11E24933"/>
    <w:rsid w:val="1A92192A"/>
    <w:rsid w:val="1DA96F46"/>
    <w:rsid w:val="334D7D4D"/>
    <w:rsid w:val="540E04B8"/>
    <w:rsid w:val="58E72E2A"/>
    <w:rsid w:val="68F1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8C11"/>
  <w15:docId w15:val="{14B05307-F5D3-4A51-B837-91919560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0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067"/>
    <w:rPr>
      <w:rFonts w:ascii="Tahoma" w:eastAsiaTheme="minorHAnsi" w:hAnsi="Tahoma" w:cs="Tahoma"/>
      <w:sz w:val="16"/>
      <w:szCs w:val="16"/>
      <w:lang w:eastAsia="en-US"/>
    </w:rPr>
  </w:style>
  <w:style w:type="table" w:styleId="a6">
    <w:name w:val="Table Grid"/>
    <w:basedOn w:val="a1"/>
    <w:uiPriority w:val="39"/>
    <w:rsid w:val="00F15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F151E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F151E5"/>
    <w:rPr>
      <w:rFonts w:eastAsia="Times New Roman"/>
      <w:sz w:val="24"/>
      <w:szCs w:val="24"/>
    </w:rPr>
  </w:style>
  <w:style w:type="paragraph" w:styleId="a7">
    <w:name w:val="List Paragraph"/>
    <w:aliases w:val="Абзац списка нумерованный,Абзац списка для документа,ПАРАГРАФ,Table-Normal,RSHB_Table-Normal,Bullet List,FooterText,numbered,SL_Абзац списка,Нумерованый список,СпБезКС,Paragraphe de liste1,lp1,1,UL,Абзац маркированнный,List Paragraph1"/>
    <w:basedOn w:val="a"/>
    <w:link w:val="a8"/>
    <w:uiPriority w:val="34"/>
    <w:qFormat/>
    <w:rsid w:val="00B9252F"/>
    <w:pPr>
      <w:ind w:left="720"/>
      <w:contextualSpacing/>
    </w:pPr>
  </w:style>
  <w:style w:type="paragraph" w:customStyle="1" w:styleId="ConsPlusTitle">
    <w:name w:val="ConsPlusTitle"/>
    <w:uiPriority w:val="99"/>
    <w:rsid w:val="00844DF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</w:rPr>
  </w:style>
  <w:style w:type="paragraph" w:customStyle="1" w:styleId="pt-a-000002">
    <w:name w:val="pt-a-000002"/>
    <w:basedOn w:val="a"/>
    <w:rsid w:val="003D7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3D74B4"/>
  </w:style>
  <w:style w:type="character" w:customStyle="1" w:styleId="a8">
    <w:name w:val="Абзац списка Знак"/>
    <w:aliases w:val="Абзац списка нумерованный Знак,Абзац списка для документа Знак,ПАРАГРАФ Знак,Table-Normal Знак,RSHB_Table-Normal Знак,Bullet List Знак,FooterText Знак,numbered Знак,SL_Абзац списка Знак,Нумерованый список Знак,СпБезКС Знак,lp1 Знак"/>
    <w:link w:val="a7"/>
    <w:uiPriority w:val="34"/>
    <w:qFormat/>
    <w:locked/>
    <w:rsid w:val="003E44E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 Евгений Анатольевич</dc:creator>
  <cp:lastModifiedBy>Владелец</cp:lastModifiedBy>
  <cp:revision>10</cp:revision>
  <cp:lastPrinted>2025-10-28T14:28:00Z</cp:lastPrinted>
  <dcterms:created xsi:type="dcterms:W3CDTF">2025-10-24T09:19:00Z</dcterms:created>
  <dcterms:modified xsi:type="dcterms:W3CDTF">2025-11-21T06:06:00Z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